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СОГЛАШЕНИЕ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между Правительством Российской Федерации и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Правительством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Республики Таджикистан об организованном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наборе граждан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en-US"/>
        </w:rPr>
        <w:t> </w:t>
      </w: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Республики Таджикистан для осуществления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временной трудовой деятельности на территории Российской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b/>
          <w:bCs/>
          <w:color w:val="323A44"/>
          <w:szCs w:val="24"/>
          <w:lang w:val="ru-RU"/>
        </w:rPr>
        <w:t>Федерации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Правительство Российской Федерации и Правительство Республики Таджикистан, далее именуемые Сторонами,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руководствуясь принципами Договора о дружбе, сотрудничестве и взаимной помощи между Российской Федерацией и Республикой Таджикистан от 25 мая 1993 г.,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исходя из положений Соглашения между Правительством Российской Федерации и Правительством Республики Таджикистан о трудовой деятельности и защите прав граждан Российской Федерации в Республике Таджикистан и граждан Республики Таджикистан в Российской Федерации от 16 октября 2004 г.,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основываясь на Общих принципах и механизмах организованного привлечения трудящихся-мигрантов для осуществления трудовой деятельности в государствах - участниках Содружества Независимых Государств, утвержденных решением Совета руководителей миграционных органов государств - участников Содружества Независимых Государств</w:t>
      </w:r>
      <w:r w:rsidRPr="00821924">
        <w:rPr>
          <w:rFonts w:ascii="Arial" w:eastAsia="Times New Roman" w:hAnsi="Arial" w:cs="Arial"/>
          <w:color w:val="323A44"/>
          <w:szCs w:val="24"/>
          <w:lang w:val="en-US"/>
        </w:rPr>
        <w:t>   </w:t>
      </w:r>
      <w:r w:rsidRPr="00821924">
        <w:rPr>
          <w:rFonts w:ascii="Arial" w:eastAsia="Times New Roman" w:hAnsi="Arial" w:cs="Arial"/>
          <w:color w:val="323A44"/>
          <w:szCs w:val="24"/>
          <w:lang w:val="ru-RU"/>
        </w:rPr>
        <w:t xml:space="preserve"> от 1 октября 2009 г.,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стремясь к развитию сотрудничества в сфере регулирования потоков трудовой миграции для достижения соответствия их объемов, направлений и состава интересам социально-экономического развития обоих государств,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признавая приоритет организованного набора граждан Республики Таджикистан для осуществления временной трудовой деятельности на территории Российской Федерации перед другими формами занятости трудящихся-мигрантов из Республики Таджикистан на территории Российской Федерации,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согласились о нижеследующем: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Настоящее Соглашение определяет порядок и условия взаимодействия Сторон при организованном наборе граждан Республики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Таджикистан для осуществления временной трудовой деятельности на территории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Настоящее Соглашение не ограничивает индивидуальное и самостоятельное временное трудоустройство граждан Республики Таджикистан в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2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Применяемые в настоящем Соглашении термины имеют следующие значения: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"трудящийся-мигрант" - гражданин Республики Таджикистан, постоянно проживающий на территории Республики Таджикистан, достигший 18-летного возраста, на законном основании пребывающий на территории Российской Федерации и осуществляющий на территории Российской Федерации временную трудовую деятельность на основании разрешения;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"кандидат на трудоустройство" - лицо, являющееся гражданином Республики Таджикистан, постоянно проживающее на территории Республики Таджикистан, в возрасте от 18 лет, обратившееся в уполномоченное учреждение Республики Таджикистан в целях трудоустройства на территории Российской Федерации и прошедшее отбор с целью определения возможности трудоустройства в порядке организованного набора;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"трудовой договор" - договор, заключенный между работодателем и трудящимся-мигрантом в порядке, установленном законодательством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"договор об организованном наборе" - договор, заключаемый между уполномоченным учреждением Республики Таджикистан и работодателем, об условиях организованного набора кандидатов на трудоустройство и осуществления временной трудовой деятельности в порядке организованного набора;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"информационно-аналитическая система" - информационно- аналитическая система Общероссийская база вакансий "Работа в России", содержащая информацию о российских работодателях, испытывающих потребность в работниках, наличии свободных рабочих мест и вакантных должностей, характере работы,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 иностранному работнику;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"временная трудовая деятельность" - работа трудящегося-мигранта на территории Российской Федерации на основании заключенного трудового договора, осуществляемая в порядке и на условиях, определяемых законодательством Российской Федерации, а также настоящим Соглашением;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"разрешение" - документ, выданный территориальным органом Министерства внутренних дел Российской Федерации в соответствии с законодательством Российской Федерации и положениями настоящего Соглашения, подтверждающий право трудящегося-мигранта осуществлять временную трудовую деятельность;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"работодатель" - российское юридическое лицо, а также физическое лицо, в том числе зарегистрированное в качестве индивидуального предпринимателя в соответствии с законодательством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"организованный набор" - комплекс мероприятий по организованному привлечению граждан Республики Таджикистан для осуществления временной трудовой деятельности;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"компетентные органы" - органы государственной власти государств Сторон, в компетенцию которых входит решение вопросов, связанных с реализацией настоящего Соглашения;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"уполномоченное учреждение Республики Таджикистан" организация, подведомственная Министерству труда, миграции и занятости населения Республики Таджикистан, осуществляющая организованный набор граждан Республики Таджикистан, прошедших доиммиграционную подготовку, для осуществления временной трудовой деятельности на территории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"доиммиграционная подготовка" - комплекс мер, предусматривающий информирование граждан Республики Таджикистан о возможности трудоустройства в Российской Федерации, согласование с работодателями кандидатов на трудоустройство, подготовку кандидатов к сдаче экзамена по русскому языку как иностранному, истории России и основам законодательства Российской Федерации, контроль за состоянием здоровья кандидатов на трудоустройство, проверку их нахождения в международном или межгосударственном розыске.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3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Компетентными органами, ответственными за реализацию настоящего Соглашения, являются: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от Российской Федерации: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труда и социальной защиты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Федеральная служба по труду и занятости;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внутренних дел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иностранных дел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науки и высшего образования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здравоохранения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от Республики Таджикистан: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труда, миграции и занятости населения Республики Таджикистан;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здравоохранения и социальной защиты населения Республики Таджикистан;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иностранных дел Республики Таджикистан;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внутренних дел Республики Таджикистан;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образования и науки Республики Таджикистан.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Стороны незамедлительно информируют друг друга об изменениях компетентных органов в письменной форме по дипломатическим каналам.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 целях реализации настоящего Соглашения компетентные органы государств Сторон взаимодействуют между собой непосредственно и при необходимости могут заключать международные договоры межведомственного характера для обеспечения более эффективного выполнения положений настоящего Соглашения.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Стороны могут создать совместную рабочую группу для решения вопросов, связанных с реализацией настоящего Соглашения.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Совместная рабочая группа проводит заседания по мере необходимости поочередно в Российской Федерации и в Республике Таджикистан.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Состав и порядок деятельности совместной рабочей группы устанавливается по взаимному согласию Сторон.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4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При осуществлении организованного набора трудящихся-мигрантов в пределах своей компетенции: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труда и социальной защиты Российской Федерации, Федеральная служба по труду и занятости в порядке, установленном законодательством Российской Федерации: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организуют деятельность по размещению в информационно- аналитической системе информации о российских работодателях, испытывающих потребность в работниках, наличии свободных рабочих мест и вакантных должностей, характере работы, заработной плате, режиме работы, квалификационных требованиях и требованиях к образованию, профессиональным знаниям, навыкам, опыту работы, предоставлении работодателем дополнительных социальных гарантий;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 xml:space="preserve">осуществляют оценку работодателей на предмет соответствия условиям, установленным абзацами четвертым - седьмым статьи 6 настоящего </w:t>
      </w: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Соглашения, и информируют о результатах компетентные органы Республики Таджикистан;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осуществляют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науки и высшего образования Российской Федерации представляет компетентным органам Республики Таджикистан, ответственным за реализацию настоящего Соглашения, информацию о нормативных правовых актах, устанавливающих перечень организаций, проводящих экзамен по русскому языку как иностранному, истории России и основам законодательства Российской Федерации для иностранных граждан, планирующих осуществлять временную трудовую деятельность на территории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внутренних дел Российской Федерации: организует деятельность своих территориальных органов по оформлению и выдаче разрешений трудящимся-мигрантам в соответствии с законодательством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осуществляет федеральный государственный контроль (надзор) в сфере миграции;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труда, миграции и занятости населения Республики Таджикистан: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определяет уполномоченное учреждение Республики Таджикистан, осуществляющее организованный набор граждан Республики Таджикистан, прошедших доиммиграционную подготовку;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осуществляет контроль и координацию деятельности уполномоченного учреждения Республики Таджикистан;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уполномоченное учреждение Республики Таджикистан в целях организованного набора граждан Республики Таджикистан, прошедших доиммиграционную подготовку, осуществляет: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информирование граждан Республики Таджикистан о возможности трудоустройства в Российской Федерации в порядке организованного набора;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подбор кандидатов на трудоустройство из числа граждан Республики Таджикистан, имеющих требуемую квалификацию и опыт работы, их тестирование на соответствие профессионально-квалификационным требованиям работодателей;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профессиональную подготовку, переподготовку и повышение квалификации кандидатов на трудоустройство в соответствии с потребностью работодателя;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 xml:space="preserve">обучение кандидатов на трудоустройство в соответствии с учебно- методическими материалами, предоставленными организациями, уполномоченными Министерством науки и высшего образования Российской </w:t>
      </w: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Федерации на проведение экзамена по русскому языку как иностранному, истории России и основам законодательства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организацию обучения кандидатов на трудоустройство и содействие проведению для них экзамена по русскому языку как иностранному, истории России и основам законодательства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согласование с работодателями кандидатур кандидатов на трудоустройство, имеющих требуемую квалификацию и опыт работы, а также проектов трудовых договоров;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организацию проезда граждан Республики Таджикистан до места осуществления ими временной трудовой деятельности в порядке организованного набора и содействие в возвращении указанных граждан в Республику Таджикистан по окончанию временной трудовой деятельности в порядке организованного набора;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сопровождение граждан Республики Таджикистан до места осуществления ими временной трудовой деятельности в порядке организованного набора при условии, что работодатель не принимает на себя указанное обязательство;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возвращение на территорию Республики Таджикистан граждан Республики Таджикистан в случае непрохождения на территории Российской Федерации медицинского освидетельствования на предмет выявления в соответствии с законодательством Российской Федерации наличия или отсутствия заболевания наркоманией и инфекционных заболеваний, которые представляют опасность для окружающих, а также в случае отсутствия сертификата об отсутствии заболевания, вызываемого вирусом иммунодефицита человека (ВИЧ-инфекции);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все возможные меры (в том числе оказывает содействие в приобретении проездных документов, в оформлении документов, предоставляющих право на пересечение государственной границы) для возвращения граждан Республики Таджикистан в Республику Таджикистан в случае истечения срока их временного пребывания на территории Российской Федерации, прекращения ими временной трудовой деятельности в порядке организованного набора, а также в случае нарушения ими законодательства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здравоохранения и социальной защиты населения Республики Таджикистан осуществляет контроль на территории Республики Таджикистан за состоянием здоровья кандидатов на трудоустройство в целях исключения случаев наличия у них заболеваний, препятствующих получению разрешения;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Министерство внутренних дел Республики Таджикистан осуществляет проверку кандидатов на трудоустройство на предмет: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их нахождения в международном или межгосударственном розыске, а также других причин, препятствующих выезду;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наличия непогашенной или неснятой судимости за совершение преступления на территории Республики Таджикистан, признаваемого таковым в соответствии с законодательством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5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Медицинское освидетельствование кандидатов на трудоустройство осуществляется в соответствии с законодательством Российской Федерации в медицинских организациях, расположенных на территории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6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Временная трудовая деятельность в порядке организованного набора осуществляется у работодателя, разместившего информацию, указанную в абзаце втором настоящей статьи, и прошедшего оценку соблюдения условий, указанных в абзацах четвертом - седьмом настоящей статьи.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Работодатель в порядке, установленном законодательством Российской Федерации, размещает в информационно-аналитической системе информацию о наличии свободных рабочих мест и вакантных должностей, в том числе о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Обязательными условиями для участия работодателя в организованном наборе трудящихся-мигрантов являются следующие: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обеспечение трудящихся-мигрантов безопасными условиями труда, обеспечение охраны труда и техники безопасности на рабочих местах;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отсутствие неустраненных нарушений трудового и миграционного законодательства Российской Федерации;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отсутствие фактов несчастных случаев на производстве в течение года до даты изъявления желания принять участие в организованном наборе;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отсутствие задолженности по заработной плате.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7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Работодатель, выступающий в качестве принимающей стороны трудящегося-мигранта, несет обязанности в связи с осуществлением миграционного учета в соответствии с законодательством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Разрешение выдается гражданину Республики Таджикистан в случае соблюдения установленных законодательством Российской Федерации правил въезда, пребывания и осуществления трудовой деятельности в Российской Федерации, а также при предъявлении документов, предусмотренных законодательством Российской Федерации и настоящим Соглашением для оформления и выдачи разрешения.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Срок действия разрешения определяется законодательством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Разрешение является основанием для продления срока временного пребывания гражданина Республики Таджикистан на территории Российской Федерации на срок действия разрешения без выезда за пределы территории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8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Порядок и условия взаимодействия уполномоченного учреждения Республики Таджикистан и работодателя регулируются договором об организованном наборе, заключенным между ними в соответствии с законодательством государств Сторон.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9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Привлечение граждан Республики Таджикистан для осуществления временной трудовой деятельности в порядке организованного набора осуществляется на основании трудового договора.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 случае прекращения, в том числе досрочного, трудового договора с работодателем, привлекающим трудящегося-мигранта в порядке организованного набора, а также прекращения срока действия разрешения гражданин Республики Таджикистан обязан в течение 15 календарных дней покинуть территорию Российской Федерации или трудоустроиться у другого работодателя на основании действующего или переоформленного разрешения.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 случае аннулирования разрешения трудящийся-мигрант, привлеченный в рамках организованного набора, обязан покинуть в течение 15 календарных дней территорию Российской Федерации, за исключением случаев, предусмотренных законодательством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10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Трудящийся-мигрант обязан соблюдать законодательство Российской Федерации.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Медицинское обеспечение трудящегося-мигранта на территории Российской Федерации осуществляется в порядке, предусмотренном законодательством Российской Федерации и международными договорами, участниками которых являются Российская Федерация и Республика Таджикистан.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трудящимся-мигрантам в соответствии с договорами о предоставлении платных медицинских услуг либо договорами добровольного медицинского страхования.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 xml:space="preserve">Оплата груда и другие условия труда трудящихся-мигрантов регулируются законодательством Российской Федерации и международными договорами, </w:t>
      </w: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участниками которых являются Российская Федерация и Республика Таджикистан.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11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Для целей настоящего Соглашения компетентные органы вправе использовать имеющиеся информационные ресурсы для размещения на них предусмотренной законодательством Российской Федерации информации, необходимой для граждан Республики Таджикистан, планирующих осуществлять и осуществляющих временную трудовую деятельность в порядке организованного набора.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12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Компетентными органами государств Сторон в пределах их компетенции на постоянной основе осуществляется сбор, обобщение и анализ информации о функционировании организованного набора.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Компетентный орган Республики Таджикистан при поступлении информации о несоблюдении работодателем трудового законодательства Российской Федерации в отношении трудящихся-мигрантов, привлекаемых в порядке организованного набора, направляет данную информацию в Федеральную службу по труду и занятости.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13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Спорные вопросы между Сторонами, которые могут возникнуть при толковании или применении настоящего Соглашения, разрешаются путем переговоров и консультаций между ними.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14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 настоящее Соглашение по взаимному согласию Сторон могут быть внесены изменения и дополнения, которые оформляются отдельными протоколами.</w:t>
      </w:r>
    </w:p>
    <w:p w:rsidR="00821924" w:rsidRPr="00821924" w:rsidRDefault="00821924" w:rsidP="0082192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Статья 15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вступления его в силу.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В этом случае настоящее Соглашение прекращает действие по истечении 6 месяцев с даты получения такого уведомления.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 xml:space="preserve">Каждая из Сторон в целях обеспечения государственной безопасности, охраны общественного порядка и здоровья населения может приостановить применение настоящего Соглашения полностью или частично. Письменное </w:t>
      </w:r>
      <w:r w:rsidRPr="00821924">
        <w:rPr>
          <w:rFonts w:ascii="Arial" w:eastAsia="Times New Roman" w:hAnsi="Arial" w:cs="Arial"/>
          <w:color w:val="323A44"/>
          <w:szCs w:val="24"/>
          <w:lang w:val="ru-RU"/>
        </w:rPr>
        <w:lastRenderedPageBreak/>
        <w:t>уведомление о принятом решении направляется по дипломатическим каналам другой Стороне не позднее чем за 72 часа до такого приостановления.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Сторона, принявшая решение о приостановлении применения настоящего Соглашения по причинам, указанным в абзаце третьем настоящей статьи, в том же порядке сообщает другой Стороне о возобновлении применения настоящего Соглашения.</w:t>
      </w:r>
    </w:p>
    <w:p w:rsidR="00821924" w:rsidRPr="00821924" w:rsidRDefault="00821924" w:rsidP="00821924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ru-RU"/>
        </w:rPr>
        <w:t>Совершено в г. Москве "17" апреля 2019г. в двух экземплярах, каждый на русском и таджикском языках, причем оба текста имеют одинаковую силу.</w:t>
      </w:r>
    </w:p>
    <w:p w:rsidR="00821924" w:rsidRPr="00821924" w:rsidRDefault="00821924" w:rsidP="00821924">
      <w:pPr>
        <w:shd w:val="clear" w:color="auto" w:fill="FFFFFF"/>
        <w:spacing w:before="240" w:after="240"/>
        <w:rPr>
          <w:rFonts w:ascii="Arial" w:eastAsia="Times New Roman" w:hAnsi="Arial" w:cs="Arial"/>
          <w:color w:val="323A44"/>
          <w:szCs w:val="24"/>
          <w:lang w:val="ru-RU"/>
        </w:rPr>
      </w:pPr>
      <w:r w:rsidRPr="00821924">
        <w:rPr>
          <w:rFonts w:ascii="Arial" w:eastAsia="Times New Roman" w:hAnsi="Arial" w:cs="Arial"/>
          <w:color w:val="323A44"/>
          <w:szCs w:val="24"/>
          <w:lang w:val="en-US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4065"/>
      </w:tblGrid>
      <w:tr w:rsidR="00821924" w:rsidRPr="00821924" w:rsidTr="00821924">
        <w:trPr>
          <w:trHeight w:val="315"/>
          <w:jc w:val="center"/>
        </w:trPr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924" w:rsidRPr="00821924" w:rsidRDefault="00821924" w:rsidP="00821924">
            <w:pPr>
              <w:spacing w:before="240" w:after="240"/>
              <w:jc w:val="center"/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</w:pP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За</w:t>
            </w:r>
            <w:proofErr w:type="spellEnd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 xml:space="preserve"> </w:t>
            </w: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Правительство</w:t>
            </w:r>
            <w:proofErr w:type="spellEnd"/>
          </w:p>
        </w:tc>
        <w:tc>
          <w:tcPr>
            <w:tcW w:w="4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924" w:rsidRPr="00821924" w:rsidRDefault="00821924" w:rsidP="00821924">
            <w:pPr>
              <w:spacing w:before="240" w:after="240"/>
              <w:jc w:val="center"/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</w:pP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За</w:t>
            </w:r>
            <w:proofErr w:type="spellEnd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 xml:space="preserve"> </w:t>
            </w: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Правительство</w:t>
            </w:r>
            <w:proofErr w:type="spellEnd"/>
          </w:p>
        </w:tc>
      </w:tr>
      <w:tr w:rsidR="00821924" w:rsidRPr="00821924" w:rsidTr="00821924">
        <w:trPr>
          <w:trHeight w:val="345"/>
          <w:jc w:val="center"/>
        </w:trPr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924" w:rsidRPr="00821924" w:rsidRDefault="00821924" w:rsidP="00821924">
            <w:pPr>
              <w:spacing w:before="240" w:after="240"/>
              <w:jc w:val="center"/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</w:pP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Российской</w:t>
            </w:r>
            <w:proofErr w:type="spellEnd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 xml:space="preserve"> </w:t>
            </w: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4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924" w:rsidRPr="00821924" w:rsidRDefault="00821924" w:rsidP="00821924">
            <w:pPr>
              <w:spacing w:before="240" w:after="240"/>
              <w:jc w:val="center"/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</w:pP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Республики</w:t>
            </w:r>
            <w:proofErr w:type="spellEnd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 xml:space="preserve"> </w:t>
            </w:r>
            <w:proofErr w:type="spellStart"/>
            <w:r w:rsidRPr="00821924">
              <w:rPr>
                <w:rFonts w:ascii="Arial" w:eastAsia="Times New Roman" w:hAnsi="Arial" w:cs="Arial"/>
                <w:color w:val="323A44"/>
                <w:szCs w:val="24"/>
                <w:lang w:val="en-US"/>
              </w:rPr>
              <w:t>Таджикистан</w:t>
            </w:r>
            <w:proofErr w:type="spellEnd"/>
          </w:p>
        </w:tc>
      </w:tr>
    </w:tbl>
    <w:p w:rsidR="00C6111C" w:rsidRDefault="00C6111C">
      <w:bookmarkStart w:id="0" w:name="_GoBack"/>
      <w:bookmarkEnd w:id="0"/>
    </w:p>
    <w:sectPr w:rsidR="00C6111C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9"/>
    <w:rsid w:val="00185048"/>
    <w:rsid w:val="00821924"/>
    <w:rsid w:val="00A273F9"/>
    <w:rsid w:val="00C6111C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C1A17-CAD1-40EA-87F8-7BDA39D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924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2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2939</Words>
  <Characters>16755</Characters>
  <Application>Microsoft Office Word</Application>
  <DocSecurity>0</DocSecurity>
  <Lines>139</Lines>
  <Paragraphs>39</Paragraphs>
  <ScaleCrop>false</ScaleCrop>
  <Company>OSCE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Fayzullo Nasimov</dc:creator>
  <cp:keywords/>
  <dc:description/>
  <cp:lastModifiedBy>Fayzullo Nasimov</cp:lastModifiedBy>
  <cp:revision>2</cp:revision>
  <dcterms:created xsi:type="dcterms:W3CDTF">2020-03-05T08:45:00Z</dcterms:created>
  <dcterms:modified xsi:type="dcterms:W3CDTF">2020-03-05T08:45:00Z</dcterms:modified>
</cp:coreProperties>
</file>